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E7" w:rsidRPr="00D205E7" w:rsidRDefault="00D205E7" w:rsidP="00D205E7">
      <w:pPr>
        <w:shd w:val="clear" w:color="auto" w:fill="FFFFFF"/>
        <w:spacing w:before="150" w:after="150" w:line="240" w:lineRule="auto"/>
        <w:jc w:val="center"/>
        <w:outlineLvl w:val="3"/>
        <w:rPr>
          <w:rFonts w:ascii="Gotham" w:eastAsia="Times New Roman" w:hAnsi="Gotham" w:cs="Times New Roman"/>
          <w:color w:val="303030"/>
          <w:sz w:val="27"/>
          <w:szCs w:val="27"/>
          <w:lang w:eastAsia="ru-RU"/>
        </w:rPr>
      </w:pPr>
      <w:r w:rsidRPr="00D205E7">
        <w:rPr>
          <w:rFonts w:ascii="Gotham" w:eastAsia="Times New Roman" w:hAnsi="Gotham" w:cs="Times New Roman"/>
          <w:b/>
          <w:bCs/>
          <w:color w:val="303030"/>
          <w:sz w:val="27"/>
          <w:lang w:eastAsia="ru-RU"/>
        </w:rPr>
        <w:t xml:space="preserve">Санаторно-курортная программа при реабилитации после перенесенной новой </w:t>
      </w:r>
      <w:proofErr w:type="spellStart"/>
      <w:r w:rsidRPr="00D205E7">
        <w:rPr>
          <w:rFonts w:ascii="Gotham" w:eastAsia="Times New Roman" w:hAnsi="Gotham" w:cs="Times New Roman"/>
          <w:b/>
          <w:bCs/>
          <w:color w:val="303030"/>
          <w:sz w:val="27"/>
          <w:lang w:eastAsia="ru-RU"/>
        </w:rPr>
        <w:t>короновирусной</w:t>
      </w:r>
      <w:proofErr w:type="spellEnd"/>
      <w:r w:rsidRPr="00D205E7">
        <w:rPr>
          <w:rFonts w:ascii="Gotham" w:eastAsia="Times New Roman" w:hAnsi="Gotham" w:cs="Times New Roman"/>
          <w:b/>
          <w:bCs/>
          <w:color w:val="303030"/>
          <w:sz w:val="27"/>
          <w:lang w:eastAsia="ru-RU"/>
        </w:rPr>
        <w:t xml:space="preserve"> инфекции Covid-19*</w:t>
      </w:r>
    </w:p>
    <w:p w:rsidR="00D205E7" w:rsidRPr="00D205E7" w:rsidRDefault="00D205E7" w:rsidP="00D205E7">
      <w:pPr>
        <w:shd w:val="clear" w:color="auto" w:fill="FFFFFF"/>
        <w:spacing w:after="150" w:line="240" w:lineRule="auto"/>
        <w:jc w:val="both"/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</w:pPr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Санаторий «Магадан» предлагает своим гостям совместить отдых на море с эффективным оздоровлением. Санаторно-курортное лечение восстановит иммунитет и поможет в борьбе с хроническими заболеваниями.</w:t>
      </w:r>
    </w:p>
    <w:p w:rsidR="00D205E7" w:rsidRPr="00D205E7" w:rsidRDefault="00D205E7" w:rsidP="00D205E7">
      <w:pPr>
        <w:shd w:val="clear" w:color="auto" w:fill="FFFFFF"/>
        <w:spacing w:after="150" w:line="240" w:lineRule="auto"/>
        <w:jc w:val="both"/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</w:pPr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 xml:space="preserve">Наш организм, вступая в борьбу с различными болезнями, каждый раз истощается и снижает свои защитные свойства. Мы заботимся о здоровье своих гостей и разработали для Вас уникальную лечебную программу «ЗДОРОВОЕ ДЫХАНИЕ – УКРЕПИ ИММУНИТЕТ», направленную на восстановление организма после перенесенной </w:t>
      </w:r>
      <w:proofErr w:type="spellStart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короновирусной</w:t>
      </w:r>
      <w:proofErr w:type="spellEnd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 xml:space="preserve"> инфекции COVID-19, вирусной и обычной пневмонии. Также программа подходит для тех, кто хочет повысить защитные свойства организма и уберечь себя от возможного заражения. Программа направлена на восстановление функций дыхательной и </w:t>
      </w:r>
      <w:proofErr w:type="spellStart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бронхолегочной</w:t>
      </w:r>
      <w:proofErr w:type="spellEnd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 xml:space="preserve"> системы, </w:t>
      </w:r>
      <w:proofErr w:type="spellStart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сердечно-сосудистой</w:t>
      </w:r>
      <w:proofErr w:type="spellEnd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 xml:space="preserve"> системы, центральной и периферической нервной системы, опорно-двигательного аппарата и стабилизации состояния пациента.</w:t>
      </w:r>
    </w:p>
    <w:p w:rsidR="00D205E7" w:rsidRPr="00D205E7" w:rsidRDefault="00D205E7" w:rsidP="00D205E7">
      <w:pPr>
        <w:shd w:val="clear" w:color="auto" w:fill="FFFFFF"/>
        <w:spacing w:after="150" w:line="240" w:lineRule="auto"/>
        <w:jc w:val="both"/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</w:pPr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 xml:space="preserve">Расположение санатория в благоприятном субтропическом поясе, чистый воздух моря, гор и леса содержит большое количество ионов, которые благотворно влияют на дыхательную систему и здоровье человека. Воздух насыщен выделяемыми растениями фитонцидами, которые оказывают противомикробное, противовоспалительное действие, что важно при реабилитации после перенесенной </w:t>
      </w:r>
      <w:proofErr w:type="spellStart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короновирусной</w:t>
      </w:r>
      <w:proofErr w:type="spellEnd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 xml:space="preserve"> инфекции COVID-19.</w:t>
      </w:r>
    </w:p>
    <w:p w:rsidR="00D205E7" w:rsidRPr="00D205E7" w:rsidRDefault="00D205E7" w:rsidP="00D205E7">
      <w:pPr>
        <w:shd w:val="clear" w:color="auto" w:fill="FFFFFF"/>
        <w:spacing w:after="150" w:line="240" w:lineRule="auto"/>
        <w:jc w:val="both"/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</w:pPr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Новейшее медицинское оборудование и диагностическая база, позволяют специалистам медицинского центра использовать комплексный подход для эффективного лечения.</w:t>
      </w:r>
    </w:p>
    <w:p w:rsidR="00D205E7" w:rsidRPr="00D205E7" w:rsidRDefault="00D205E7" w:rsidP="00D205E7">
      <w:pPr>
        <w:shd w:val="clear" w:color="auto" w:fill="FFFFFF"/>
        <w:spacing w:after="150" w:line="240" w:lineRule="auto"/>
        <w:jc w:val="both"/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</w:pPr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 xml:space="preserve">Перечень и количество процедур входящих в программу для реабилитации пациентов после перенесенной </w:t>
      </w:r>
      <w:proofErr w:type="spellStart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короновирусной</w:t>
      </w:r>
      <w:proofErr w:type="spellEnd"/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 xml:space="preserve"> инфекции, COVID-19</w:t>
      </w:r>
    </w:p>
    <w:tbl>
      <w:tblPr>
        <w:tblW w:w="10125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1522"/>
        <w:gridCol w:w="1006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inherit" w:eastAsia="Times New Roman" w:hAnsi="inherit" w:cs="Times New Roman"/>
                <w:color w:val="303030"/>
                <w:sz w:val="21"/>
                <w:szCs w:val="21"/>
                <w:lang w:eastAsia="ru-RU"/>
              </w:rPr>
              <w:t> 10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Осмотр врача-терапевта (педиатра)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Осмотр врача-терапевта (педиатра) динамический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2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Осмотр врача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Назначение диетической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19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 группа ФТ (</w:t>
            </w:r>
            <w:proofErr w:type="spellStart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 xml:space="preserve">, ДДТ, </w:t>
            </w:r>
            <w:proofErr w:type="spellStart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амплипульс</w:t>
            </w:r>
            <w:proofErr w:type="spellEnd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 xml:space="preserve">, гальванизация, электрофорез, </w:t>
            </w:r>
            <w:proofErr w:type="spellStart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Д'Арсанваль</w:t>
            </w:r>
            <w:proofErr w:type="spellEnd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 xml:space="preserve">, УВЧ, ДМВ, Ультразвук, лазеротерапия, </w:t>
            </w:r>
            <w:proofErr w:type="spellStart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моистимуляция</w:t>
            </w:r>
            <w:proofErr w:type="spellEnd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 xml:space="preserve">, ингаляции, КУФ, </w:t>
            </w:r>
            <w:proofErr w:type="spellStart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спелеокамера</w:t>
            </w:r>
            <w:proofErr w:type="spellEnd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Реабокс</w:t>
            </w:r>
            <w:proofErr w:type="spellEnd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гипокситерапия</w:t>
            </w:r>
            <w:proofErr w:type="spellEnd"/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2 процедуры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7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Лечебные ванны (через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Лечебный мануальный массаж или гидромассаж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1,5 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Лечебное плавание (бассейн)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9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9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Воздействие климатом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18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Терренкур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18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Психологическая разгрузка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4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Прием 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18</w:t>
            </w:r>
          </w:p>
        </w:tc>
      </w:tr>
      <w:tr w:rsidR="00D205E7" w:rsidRPr="00D205E7" w:rsidTr="00D2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both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Медикаментозное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По неотложным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5E7" w:rsidRPr="00D205E7" w:rsidRDefault="00D205E7" w:rsidP="00D205E7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</w:pPr>
            <w:r w:rsidRPr="00D205E7">
              <w:rPr>
                <w:rFonts w:ascii="Gotham" w:eastAsia="Times New Roman" w:hAnsi="Gotham" w:cs="Times New Roman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</w:tbl>
    <w:p w:rsidR="00D205E7" w:rsidRPr="00D205E7" w:rsidRDefault="00D205E7" w:rsidP="00D205E7">
      <w:pPr>
        <w:shd w:val="clear" w:color="auto" w:fill="FFFFFF"/>
        <w:spacing w:after="150" w:line="240" w:lineRule="auto"/>
        <w:jc w:val="both"/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</w:pPr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 </w:t>
      </w:r>
    </w:p>
    <w:p w:rsidR="00D205E7" w:rsidRPr="00D205E7" w:rsidRDefault="00D205E7" w:rsidP="00D205E7">
      <w:pPr>
        <w:shd w:val="clear" w:color="auto" w:fill="FFFFFF"/>
        <w:spacing w:after="150" w:line="240" w:lineRule="auto"/>
        <w:jc w:val="both"/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</w:pPr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Минимальный срок путевки - 10 дней.</w:t>
      </w:r>
    </w:p>
    <w:p w:rsidR="00D205E7" w:rsidRPr="00D205E7" w:rsidRDefault="00D205E7" w:rsidP="00D205E7">
      <w:pPr>
        <w:shd w:val="clear" w:color="auto" w:fill="FFFFFF"/>
        <w:spacing w:after="150" w:line="240" w:lineRule="auto"/>
        <w:jc w:val="both"/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</w:pPr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Назначение процедур сверх программы оформляется как платная услуга. Медикаментозное лечение оказывается в неотложных случаях. При проведении планового медикаментозного лечения по назначению врача, лечение оформляется как платная медицинская услуга. Виды процедур назначает врач, с учетом показаний и противопоказаний. В день назначается только один вид водной процедуры. Обследование проводится в рамках стандарта по заболеванию.</w:t>
      </w:r>
    </w:p>
    <w:p w:rsidR="008113E6" w:rsidRPr="00D205E7" w:rsidRDefault="00D205E7" w:rsidP="00D205E7">
      <w:pPr>
        <w:shd w:val="clear" w:color="auto" w:fill="FFFFFF"/>
        <w:spacing w:after="150" w:line="240" w:lineRule="auto"/>
        <w:jc w:val="both"/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</w:pPr>
      <w:r w:rsidRPr="00D205E7">
        <w:rPr>
          <w:rFonts w:ascii="Gotham" w:eastAsia="Times New Roman" w:hAnsi="Gotham" w:cs="Times New Roman"/>
          <w:color w:val="303030"/>
          <w:sz w:val="21"/>
          <w:szCs w:val="21"/>
          <w:lang w:eastAsia="ru-RU"/>
        </w:rPr>
        <w:t> </w:t>
      </w:r>
    </w:p>
    <w:sectPr w:rsidR="008113E6" w:rsidRPr="00D205E7" w:rsidSect="008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5E7"/>
    <w:rsid w:val="00024F76"/>
    <w:rsid w:val="000311A7"/>
    <w:rsid w:val="0007018F"/>
    <w:rsid w:val="000A2478"/>
    <w:rsid w:val="000A6933"/>
    <w:rsid w:val="00111759"/>
    <w:rsid w:val="001441BC"/>
    <w:rsid w:val="00194B9D"/>
    <w:rsid w:val="001A061A"/>
    <w:rsid w:val="001E3069"/>
    <w:rsid w:val="001F6F5E"/>
    <w:rsid w:val="002B031F"/>
    <w:rsid w:val="002C7099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1E43"/>
    <w:rsid w:val="006C546E"/>
    <w:rsid w:val="006C7F5B"/>
    <w:rsid w:val="006D4928"/>
    <w:rsid w:val="006E76A8"/>
    <w:rsid w:val="00727FCE"/>
    <w:rsid w:val="00735845"/>
    <w:rsid w:val="00770D43"/>
    <w:rsid w:val="0079653C"/>
    <w:rsid w:val="007A3D94"/>
    <w:rsid w:val="007C6D03"/>
    <w:rsid w:val="007C7E59"/>
    <w:rsid w:val="008113E6"/>
    <w:rsid w:val="008169C0"/>
    <w:rsid w:val="00827091"/>
    <w:rsid w:val="008314F7"/>
    <w:rsid w:val="008928DD"/>
    <w:rsid w:val="008E2B80"/>
    <w:rsid w:val="008F46B0"/>
    <w:rsid w:val="00902E9E"/>
    <w:rsid w:val="00945549"/>
    <w:rsid w:val="00952E10"/>
    <w:rsid w:val="009C2B79"/>
    <w:rsid w:val="009D2228"/>
    <w:rsid w:val="00A16B09"/>
    <w:rsid w:val="00A27D7D"/>
    <w:rsid w:val="00A432E8"/>
    <w:rsid w:val="00A51488"/>
    <w:rsid w:val="00A80924"/>
    <w:rsid w:val="00AA051E"/>
    <w:rsid w:val="00AC4936"/>
    <w:rsid w:val="00AF004F"/>
    <w:rsid w:val="00AF4C7B"/>
    <w:rsid w:val="00B103E4"/>
    <w:rsid w:val="00B248C9"/>
    <w:rsid w:val="00B304A1"/>
    <w:rsid w:val="00B53F4C"/>
    <w:rsid w:val="00B64E5B"/>
    <w:rsid w:val="00B8576B"/>
    <w:rsid w:val="00BB56FD"/>
    <w:rsid w:val="00BB6D6C"/>
    <w:rsid w:val="00BE1195"/>
    <w:rsid w:val="00C74293"/>
    <w:rsid w:val="00CE21BB"/>
    <w:rsid w:val="00CF4962"/>
    <w:rsid w:val="00D00240"/>
    <w:rsid w:val="00D0227B"/>
    <w:rsid w:val="00D205E7"/>
    <w:rsid w:val="00D252A0"/>
    <w:rsid w:val="00D3752E"/>
    <w:rsid w:val="00DB3B87"/>
    <w:rsid w:val="00DF3A46"/>
    <w:rsid w:val="00E46EFA"/>
    <w:rsid w:val="00E50F41"/>
    <w:rsid w:val="00E64A2F"/>
    <w:rsid w:val="00E83A6C"/>
    <w:rsid w:val="00EE51AD"/>
    <w:rsid w:val="00EE6CE4"/>
    <w:rsid w:val="00F45C22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paragraph" w:styleId="4">
    <w:name w:val="heading 4"/>
    <w:basedOn w:val="a"/>
    <w:link w:val="40"/>
    <w:uiPriority w:val="9"/>
    <w:qFormat/>
    <w:rsid w:val="00D20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205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0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5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205E7"/>
    <w:rPr>
      <w:b/>
      <w:bCs/>
    </w:rPr>
  </w:style>
  <w:style w:type="paragraph" w:styleId="a4">
    <w:name w:val="Normal (Web)"/>
    <w:basedOn w:val="a"/>
    <w:uiPriority w:val="99"/>
    <w:semiHidden/>
    <w:unhideWhenUsed/>
    <w:rsid w:val="00D2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Company>Krokoz™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2020-12-18T10:49:00Z</dcterms:created>
  <dcterms:modified xsi:type="dcterms:W3CDTF">2020-12-18T10:50:00Z</dcterms:modified>
</cp:coreProperties>
</file>