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80" w:rsidRPr="00DA2B80" w:rsidRDefault="00DA2B80" w:rsidP="00DA2B80">
      <w:pPr>
        <w:shd w:val="clear" w:color="auto" w:fill="FFFFFF"/>
        <w:spacing w:after="0" w:line="240" w:lineRule="auto"/>
        <w:jc w:val="both"/>
        <w:outlineLvl w:val="5"/>
        <w:rPr>
          <w:rFonts w:ascii="ProximaNova-Regular" w:eastAsia="Times New Roman" w:hAnsi="ProximaNova-Regular" w:cs="Times New Roman"/>
          <w:sz w:val="27"/>
          <w:szCs w:val="27"/>
          <w:lang w:eastAsia="ru-RU"/>
        </w:rPr>
      </w:pPr>
      <w:r w:rsidRPr="00DA2B80">
        <w:rPr>
          <w:rFonts w:ascii="ProximaNova-Regular" w:eastAsia="Times New Roman" w:hAnsi="ProximaNova-Regular" w:cs="Times New Roman"/>
          <w:b/>
          <w:bCs/>
          <w:sz w:val="27"/>
          <w:lang w:eastAsia="ru-RU"/>
        </w:rPr>
        <w:t>В стоимость тарифа «Оздоровительный отдых» входит:</w:t>
      </w:r>
    </w:p>
    <w:p w:rsidR="00DA2B80" w:rsidRPr="00DA2B80" w:rsidRDefault="00DA2B80" w:rsidP="00DA2B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</w:pPr>
      <w:r w:rsidRPr="00DA2B80"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  <w:t>проживание (в соответствии с выбранной категорией номера);</w:t>
      </w:r>
    </w:p>
    <w:p w:rsidR="00DA2B80" w:rsidRPr="00DA2B80" w:rsidRDefault="00DA2B80" w:rsidP="00DA2B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</w:pPr>
      <w:r w:rsidRPr="00DA2B80"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  <w:t>3-х разовое питание по системе «шведский стол»;</w:t>
      </w:r>
    </w:p>
    <w:p w:rsidR="00DA2B80" w:rsidRPr="00DA2B80" w:rsidRDefault="00DA2B80" w:rsidP="00DA2B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</w:pPr>
      <w:r w:rsidRPr="00DA2B80"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  <w:t>посещение тренажёрного зала, открытых и закрытых спортивных площадок (баскетбольная, волейбольная, зал настольного тенниса, бадминтон);</w:t>
      </w:r>
    </w:p>
    <w:p w:rsidR="00DA2B80" w:rsidRPr="00DA2B80" w:rsidRDefault="00DA2B80" w:rsidP="00DA2B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</w:pPr>
      <w:r w:rsidRPr="00DA2B80"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  <w:t>пользование пляжем;</w:t>
      </w:r>
    </w:p>
    <w:p w:rsidR="00DA2B80" w:rsidRPr="00DA2B80" w:rsidRDefault="00DA2B80" w:rsidP="00DA2B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</w:pPr>
      <w:r w:rsidRPr="00DA2B80"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  <w:t>услуги культурно-развлекательного комплекса (кинозал, музыкальные вечера, детские праздники, новогодние представления, шахматные турниры);</w:t>
      </w:r>
    </w:p>
    <w:p w:rsidR="00DA2B80" w:rsidRPr="00DA2B80" w:rsidRDefault="00DA2B80" w:rsidP="00DA2B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</w:pPr>
      <w:r w:rsidRPr="00DA2B80"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  <w:t>пользование библиотекой;</w:t>
      </w:r>
    </w:p>
    <w:p w:rsidR="00DA2B80" w:rsidRPr="00DA2B80" w:rsidRDefault="00DA2B80" w:rsidP="00DA2B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</w:pPr>
      <w:r w:rsidRPr="00DA2B80"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  <w:t>пользование бассейном;</w:t>
      </w:r>
    </w:p>
    <w:p w:rsidR="00DA2B80" w:rsidRPr="00DA2B80" w:rsidRDefault="00DA2B80" w:rsidP="00DA2B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</w:pPr>
      <w:r w:rsidRPr="00DA2B80">
        <w:rPr>
          <w:rFonts w:ascii="ProximaNova-Regular" w:eastAsia="Times New Roman" w:hAnsi="ProximaNova-Regular" w:cs="Times New Roman"/>
          <w:color w:val="444444"/>
          <w:sz w:val="27"/>
          <w:szCs w:val="27"/>
          <w:lang w:eastAsia="ru-RU"/>
        </w:rPr>
        <w:t>медицинские услуги:</w:t>
      </w:r>
    </w:p>
    <w:tbl>
      <w:tblPr>
        <w:tblW w:w="139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54"/>
        <w:gridCol w:w="927"/>
        <w:gridCol w:w="7114"/>
      </w:tblGrid>
      <w:tr w:rsidR="00DA2B80" w:rsidRPr="00DA2B80" w:rsidTr="00DA2B80">
        <w:tc>
          <w:tcPr>
            <w:tcW w:w="0" w:type="auto"/>
            <w:gridSpan w:val="2"/>
            <w:vMerge w:val="restart"/>
            <w:shd w:val="clear" w:color="auto" w:fill="FFFFFF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ProximaNova-Regular" w:eastAsia="Times New Roman" w:hAnsi="ProximaNova-Regular" w:cs="Times New Roman"/>
                <w:b/>
                <w:bCs/>
                <w:caps/>
                <w:color w:val="444444"/>
                <w:sz w:val="27"/>
                <w:szCs w:val="27"/>
                <w:lang w:eastAsia="ru-RU"/>
              </w:rPr>
            </w:pPr>
            <w:r w:rsidRPr="00DA2B80">
              <w:rPr>
                <w:rFonts w:ascii="ProximaNova-Regular" w:eastAsia="Times New Roman" w:hAnsi="ProximaNova-Regular" w:cs="Times New Roman"/>
                <w:b/>
                <w:bCs/>
                <w:caps/>
                <w:color w:val="444444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left w:val="single" w:sz="6" w:space="0" w:color="9C1B10"/>
              <w:right w:val="single" w:sz="6" w:space="0" w:color="9C1B10"/>
            </w:tcBorders>
            <w:shd w:val="clear" w:color="auto" w:fill="9C1B10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ProximaNova-Regular" w:eastAsia="Times New Roman" w:hAnsi="ProximaNova-Regular" w:cs="Times New Roman"/>
                <w:caps/>
                <w:color w:val="FFFFFF"/>
                <w:sz w:val="27"/>
                <w:szCs w:val="27"/>
                <w:lang w:eastAsia="ru-RU"/>
              </w:rPr>
            </w:pPr>
            <w:r w:rsidRPr="00DA2B80">
              <w:rPr>
                <w:rFonts w:ascii="ProximaNova-Regular" w:eastAsia="Times New Roman" w:hAnsi="ProximaNova-Regular" w:cs="Times New Roman"/>
                <w:caps/>
                <w:color w:val="FFFFFF"/>
                <w:sz w:val="27"/>
                <w:szCs w:val="27"/>
                <w:lang w:eastAsia="ru-RU"/>
              </w:rPr>
              <w:t>КОЛИЧЕСТВО ПРОЦЕДУР В ПУТЕВКЕ НА 1 ЧЕЛОВЕКА/КОЙКО-ДЕНЬ </w:t>
            </w:r>
          </w:p>
        </w:tc>
      </w:tr>
      <w:tr w:rsidR="00DA2B80" w:rsidRPr="00DA2B80" w:rsidTr="00DA2B80"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ascii="ProximaNova-Regular" w:eastAsia="Times New Roman" w:hAnsi="ProximaNova-Regular" w:cs="Times New Roman"/>
                <w:b/>
                <w:bCs/>
                <w:caps/>
                <w:color w:val="444444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9C1B10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ProximaNova-Regular" w:eastAsia="Times New Roman" w:hAnsi="ProximaNova-Regular" w:cs="Times New Roman"/>
                <w:color w:val="FFFFFF"/>
                <w:sz w:val="27"/>
                <w:szCs w:val="27"/>
                <w:lang w:eastAsia="ru-RU"/>
              </w:rPr>
            </w:pPr>
            <w:r w:rsidRPr="00DA2B80">
              <w:rPr>
                <w:rFonts w:ascii="ProximaNova-Regular" w:eastAsia="Times New Roman" w:hAnsi="ProximaNova-Regular" w:cs="Times New Roman"/>
                <w:color w:val="FFFFFF"/>
                <w:sz w:val="27"/>
                <w:szCs w:val="27"/>
                <w:lang w:eastAsia="ru-RU"/>
              </w:rPr>
              <w:t>3-21</w:t>
            </w:r>
          </w:p>
        </w:tc>
      </w:tr>
      <w:tr w:rsidR="00DA2B80" w:rsidRPr="00DA2B80" w:rsidTr="00DA2B80">
        <w:tc>
          <w:tcPr>
            <w:tcW w:w="0" w:type="auto"/>
            <w:shd w:val="clear" w:color="auto" w:fill="F5F5F5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</w:pPr>
            <w:r w:rsidRPr="00DA2B80"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  <w:t>Первичный прием врача терапевта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</w:pPr>
            <w:r w:rsidRPr="00DA2B80"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left w:val="single" w:sz="6" w:space="0" w:color="9C1B10"/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</w:pPr>
            <w:r w:rsidRPr="00DA2B80"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  <w:t>1</w:t>
            </w:r>
          </w:p>
        </w:tc>
      </w:tr>
      <w:tr w:rsidR="00DA2B80" w:rsidRPr="00DA2B80" w:rsidTr="00DA2B80">
        <w:tc>
          <w:tcPr>
            <w:tcW w:w="0" w:type="auto"/>
            <w:shd w:val="clear" w:color="auto" w:fill="FFFFFF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</w:pPr>
            <w:r w:rsidRPr="00DA2B80"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  <w:t>Динамическое наблюдение (повторный прием терапевта)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</w:pPr>
            <w:r w:rsidRPr="00DA2B80"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  <w:t>прием</w:t>
            </w:r>
          </w:p>
        </w:tc>
        <w:tc>
          <w:tcPr>
            <w:tcW w:w="0" w:type="auto"/>
            <w:tcBorders>
              <w:left w:val="single" w:sz="6" w:space="0" w:color="9C1B10"/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</w:pPr>
            <w:r w:rsidRPr="00DA2B80"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  <w:t>1</w:t>
            </w:r>
          </w:p>
        </w:tc>
      </w:tr>
      <w:tr w:rsidR="00DA2B80" w:rsidRPr="00DA2B80" w:rsidTr="00DA2B80">
        <w:tc>
          <w:tcPr>
            <w:tcW w:w="0" w:type="auto"/>
            <w:shd w:val="clear" w:color="auto" w:fill="F5F5F5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</w:pPr>
            <w:r w:rsidRPr="00DA2B80"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  <w:t>ЭКГ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</w:pPr>
            <w:proofErr w:type="spellStart"/>
            <w:r w:rsidRPr="00DA2B80"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left w:val="single" w:sz="6" w:space="0" w:color="9C1B10"/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</w:pPr>
            <w:r w:rsidRPr="00DA2B80"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  <w:t>1</w:t>
            </w:r>
          </w:p>
        </w:tc>
      </w:tr>
      <w:tr w:rsidR="00DA2B80" w:rsidRPr="00DA2B80" w:rsidTr="00DA2B80">
        <w:tc>
          <w:tcPr>
            <w:tcW w:w="0" w:type="auto"/>
            <w:shd w:val="clear" w:color="auto" w:fill="FFFFFF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</w:pPr>
            <w:r w:rsidRPr="00DA2B80"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  <w:t>ЭКГ (повторная) (по медицинским показаниям)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</w:pPr>
            <w:proofErr w:type="spellStart"/>
            <w:r w:rsidRPr="00DA2B80"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left w:val="single" w:sz="6" w:space="0" w:color="9C1B10"/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</w:pPr>
            <w:r w:rsidRPr="00DA2B80"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  <w:t>0-1</w:t>
            </w:r>
          </w:p>
        </w:tc>
      </w:tr>
      <w:tr w:rsidR="00DA2B80" w:rsidRPr="00DA2B80" w:rsidTr="00DA2B80">
        <w:tc>
          <w:tcPr>
            <w:tcW w:w="0" w:type="auto"/>
            <w:shd w:val="clear" w:color="auto" w:fill="F5F5F5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</w:pPr>
            <w:r w:rsidRPr="00DA2B80"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  <w:t>Спирометрия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</w:pPr>
            <w:proofErr w:type="spellStart"/>
            <w:r w:rsidRPr="00DA2B80"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  <w:t>исслед</w:t>
            </w:r>
            <w:proofErr w:type="spellEnd"/>
          </w:p>
        </w:tc>
        <w:tc>
          <w:tcPr>
            <w:tcW w:w="0" w:type="auto"/>
            <w:tcBorders>
              <w:left w:val="single" w:sz="6" w:space="0" w:color="9C1B10"/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</w:pPr>
            <w:r w:rsidRPr="00DA2B80"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  <w:t>1</w:t>
            </w:r>
          </w:p>
        </w:tc>
      </w:tr>
      <w:tr w:rsidR="00DA2B80" w:rsidRPr="00DA2B80" w:rsidTr="00DA2B80">
        <w:tc>
          <w:tcPr>
            <w:tcW w:w="0" w:type="auto"/>
            <w:shd w:val="clear" w:color="auto" w:fill="FFFFFF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</w:pPr>
            <w:r w:rsidRPr="00DA2B80"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  <w:t>Лечебное плавание (бассейн)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</w:pPr>
            <w:r w:rsidRPr="00DA2B80"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left w:val="single" w:sz="6" w:space="0" w:color="9C1B10"/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</w:pPr>
            <w:r w:rsidRPr="00DA2B80"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  <w:t>3-21</w:t>
            </w:r>
          </w:p>
        </w:tc>
      </w:tr>
      <w:tr w:rsidR="00DA2B80" w:rsidRPr="00DA2B80" w:rsidTr="00DA2B80">
        <w:tc>
          <w:tcPr>
            <w:tcW w:w="0" w:type="auto"/>
            <w:shd w:val="clear" w:color="auto" w:fill="F5F5F5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</w:pPr>
            <w:r w:rsidRPr="00DA2B80"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  <w:t>Лечебная физкультура групповое занятие (по назначению врача)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</w:pPr>
            <w:r w:rsidRPr="00DA2B80"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left w:val="single" w:sz="6" w:space="0" w:color="9C1B10"/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</w:pPr>
            <w:r w:rsidRPr="00DA2B80"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  <w:t>2-10</w:t>
            </w:r>
          </w:p>
        </w:tc>
      </w:tr>
      <w:tr w:rsidR="00DA2B80" w:rsidRPr="00DA2B80" w:rsidTr="00DA2B80">
        <w:tc>
          <w:tcPr>
            <w:tcW w:w="0" w:type="auto"/>
            <w:shd w:val="clear" w:color="auto" w:fill="FFFFFF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</w:pPr>
            <w:r w:rsidRPr="00DA2B80"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  <w:t>Посещение тренажерного зала (1 час)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</w:pPr>
            <w:r w:rsidRPr="00DA2B80"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  <w:t>сеанс</w:t>
            </w:r>
          </w:p>
        </w:tc>
        <w:tc>
          <w:tcPr>
            <w:tcW w:w="0" w:type="auto"/>
            <w:tcBorders>
              <w:left w:val="single" w:sz="6" w:space="0" w:color="9C1B10"/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</w:pPr>
            <w:r w:rsidRPr="00DA2B80"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  <w:t>3-21</w:t>
            </w:r>
          </w:p>
        </w:tc>
      </w:tr>
      <w:tr w:rsidR="00DA2B80" w:rsidRPr="00DA2B80" w:rsidTr="00DA2B80">
        <w:tc>
          <w:tcPr>
            <w:tcW w:w="0" w:type="auto"/>
            <w:shd w:val="clear" w:color="auto" w:fill="F5F5F5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</w:pPr>
            <w:proofErr w:type="spellStart"/>
            <w:r w:rsidRPr="00DA2B80"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  <w:t>Климатолечение</w:t>
            </w:r>
            <w:proofErr w:type="spellEnd"/>
            <w:r w:rsidRPr="00DA2B80"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  <w:t>, воздушные, морские и солнечные ванны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</w:pPr>
            <w:r w:rsidRPr="00DA2B80"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  <w:t>дней</w:t>
            </w:r>
          </w:p>
        </w:tc>
        <w:tc>
          <w:tcPr>
            <w:tcW w:w="0" w:type="auto"/>
            <w:tcBorders>
              <w:left w:val="single" w:sz="6" w:space="0" w:color="9C1B10"/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</w:pPr>
            <w:r w:rsidRPr="00DA2B80"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  <w:t>3-21</w:t>
            </w:r>
          </w:p>
        </w:tc>
      </w:tr>
      <w:tr w:rsidR="00DA2B80" w:rsidRPr="00DA2B80" w:rsidTr="00DA2B80">
        <w:tc>
          <w:tcPr>
            <w:tcW w:w="0" w:type="auto"/>
            <w:shd w:val="clear" w:color="auto" w:fill="FFFFFF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</w:pPr>
            <w:r w:rsidRPr="00DA2B80"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  <w:t>Терренкур в парке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</w:pPr>
            <w:r w:rsidRPr="00DA2B80"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  <w:t>дней</w:t>
            </w:r>
          </w:p>
        </w:tc>
        <w:tc>
          <w:tcPr>
            <w:tcW w:w="0" w:type="auto"/>
            <w:tcBorders>
              <w:left w:val="single" w:sz="6" w:space="0" w:color="9C1B10"/>
              <w:right w:val="single" w:sz="6" w:space="0" w:color="9C1B10"/>
            </w:tcBorders>
            <w:shd w:val="clear" w:color="auto" w:fill="FFFFFF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</w:pPr>
            <w:r w:rsidRPr="00DA2B80"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  <w:t>3-21</w:t>
            </w:r>
          </w:p>
        </w:tc>
      </w:tr>
      <w:tr w:rsidR="00DA2B80" w:rsidRPr="00DA2B80" w:rsidTr="00DA2B80">
        <w:tc>
          <w:tcPr>
            <w:tcW w:w="0" w:type="auto"/>
            <w:shd w:val="clear" w:color="auto" w:fill="F5F5F5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</w:pPr>
            <w:r w:rsidRPr="00DA2B80"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  <w:t>Медикаментозное лечение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</w:pPr>
            <w:r w:rsidRPr="00DA2B80"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  <w:t>дней</w:t>
            </w:r>
          </w:p>
        </w:tc>
        <w:tc>
          <w:tcPr>
            <w:tcW w:w="0" w:type="auto"/>
            <w:tcBorders>
              <w:left w:val="single" w:sz="6" w:space="0" w:color="9C1B10"/>
              <w:bottom w:val="single" w:sz="6" w:space="0" w:color="9C1B10"/>
              <w:right w:val="single" w:sz="6" w:space="0" w:color="9C1B10"/>
            </w:tcBorders>
            <w:shd w:val="clear" w:color="auto" w:fill="F5F5F5"/>
            <w:vAlign w:val="center"/>
            <w:hideMark/>
          </w:tcPr>
          <w:p w:rsidR="00DA2B80" w:rsidRPr="00DA2B80" w:rsidRDefault="00DA2B80" w:rsidP="00DA2B80">
            <w:pPr>
              <w:spacing w:after="0" w:line="240" w:lineRule="auto"/>
              <w:jc w:val="center"/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</w:pPr>
            <w:r w:rsidRPr="00DA2B80">
              <w:rPr>
                <w:rFonts w:ascii="ProximaNova-Regular" w:eastAsia="Times New Roman" w:hAnsi="ProximaNova-Regular" w:cs="Times New Roman"/>
                <w:color w:val="444444"/>
                <w:sz w:val="27"/>
                <w:szCs w:val="27"/>
                <w:lang w:eastAsia="ru-RU"/>
              </w:rPr>
              <w:t>по неотложным показаниям</w:t>
            </w:r>
          </w:p>
        </w:tc>
      </w:tr>
    </w:tbl>
    <w:p w:rsidR="008113E6" w:rsidRDefault="008113E6"/>
    <w:sectPr w:rsidR="008113E6" w:rsidSect="00DA2B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Nova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2D7A"/>
    <w:multiLevelType w:val="multilevel"/>
    <w:tmpl w:val="224E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A2B80"/>
    <w:rsid w:val="00024F76"/>
    <w:rsid w:val="000311A7"/>
    <w:rsid w:val="00047C00"/>
    <w:rsid w:val="0007018F"/>
    <w:rsid w:val="000A2478"/>
    <w:rsid w:val="000A6933"/>
    <w:rsid w:val="00111759"/>
    <w:rsid w:val="001441BC"/>
    <w:rsid w:val="00194B9D"/>
    <w:rsid w:val="001A061A"/>
    <w:rsid w:val="001D6D96"/>
    <w:rsid w:val="001E3069"/>
    <w:rsid w:val="001F6F5E"/>
    <w:rsid w:val="002B031F"/>
    <w:rsid w:val="002C7099"/>
    <w:rsid w:val="00322D63"/>
    <w:rsid w:val="003713D2"/>
    <w:rsid w:val="00381BD1"/>
    <w:rsid w:val="003C7D82"/>
    <w:rsid w:val="004258E6"/>
    <w:rsid w:val="00454DB0"/>
    <w:rsid w:val="0048796B"/>
    <w:rsid w:val="004A1C41"/>
    <w:rsid w:val="004E46B6"/>
    <w:rsid w:val="0050740E"/>
    <w:rsid w:val="00587168"/>
    <w:rsid w:val="005A5746"/>
    <w:rsid w:val="00605597"/>
    <w:rsid w:val="0064085B"/>
    <w:rsid w:val="006555CD"/>
    <w:rsid w:val="00674B54"/>
    <w:rsid w:val="006A6E36"/>
    <w:rsid w:val="006C1E43"/>
    <w:rsid w:val="006C546E"/>
    <w:rsid w:val="006C7F5B"/>
    <w:rsid w:val="006D4928"/>
    <w:rsid w:val="006E76A8"/>
    <w:rsid w:val="00727FCE"/>
    <w:rsid w:val="00735845"/>
    <w:rsid w:val="00770D43"/>
    <w:rsid w:val="0079653C"/>
    <w:rsid w:val="007A3D94"/>
    <w:rsid w:val="007C6D03"/>
    <w:rsid w:val="007C7E59"/>
    <w:rsid w:val="008113E6"/>
    <w:rsid w:val="008169C0"/>
    <w:rsid w:val="00827091"/>
    <w:rsid w:val="008314F7"/>
    <w:rsid w:val="008928DD"/>
    <w:rsid w:val="008E2B80"/>
    <w:rsid w:val="008F46B0"/>
    <w:rsid w:val="00902E9E"/>
    <w:rsid w:val="00945549"/>
    <w:rsid w:val="00952E10"/>
    <w:rsid w:val="009C2B79"/>
    <w:rsid w:val="009D2228"/>
    <w:rsid w:val="00A16B09"/>
    <w:rsid w:val="00A27D7D"/>
    <w:rsid w:val="00A432E8"/>
    <w:rsid w:val="00A51488"/>
    <w:rsid w:val="00A80924"/>
    <w:rsid w:val="00AA051E"/>
    <w:rsid w:val="00AC4936"/>
    <w:rsid w:val="00AF004F"/>
    <w:rsid w:val="00AF4C7B"/>
    <w:rsid w:val="00B103E4"/>
    <w:rsid w:val="00B248C9"/>
    <w:rsid w:val="00B304A1"/>
    <w:rsid w:val="00B53F4C"/>
    <w:rsid w:val="00B8576B"/>
    <w:rsid w:val="00BB56FD"/>
    <w:rsid w:val="00BB6D6C"/>
    <w:rsid w:val="00BE1195"/>
    <w:rsid w:val="00C74293"/>
    <w:rsid w:val="00CE21BB"/>
    <w:rsid w:val="00CF4962"/>
    <w:rsid w:val="00D00240"/>
    <w:rsid w:val="00D0227B"/>
    <w:rsid w:val="00D252A0"/>
    <w:rsid w:val="00D3752E"/>
    <w:rsid w:val="00DA2B80"/>
    <w:rsid w:val="00DB3B87"/>
    <w:rsid w:val="00DF3A46"/>
    <w:rsid w:val="00E46EFA"/>
    <w:rsid w:val="00E50F41"/>
    <w:rsid w:val="00E64A2F"/>
    <w:rsid w:val="00E83A6C"/>
    <w:rsid w:val="00EE51AD"/>
    <w:rsid w:val="00EE6CE4"/>
    <w:rsid w:val="00F45C22"/>
    <w:rsid w:val="00FB40F2"/>
    <w:rsid w:val="00FC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E6"/>
  </w:style>
  <w:style w:type="paragraph" w:styleId="6">
    <w:name w:val="heading 6"/>
    <w:basedOn w:val="a"/>
    <w:link w:val="60"/>
    <w:uiPriority w:val="9"/>
    <w:qFormat/>
    <w:rsid w:val="00DA2B8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A2B8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DA2B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>Krokoz™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2</cp:revision>
  <dcterms:created xsi:type="dcterms:W3CDTF">2021-01-11T15:29:00Z</dcterms:created>
  <dcterms:modified xsi:type="dcterms:W3CDTF">2021-01-11T15:30:00Z</dcterms:modified>
</cp:coreProperties>
</file>