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5836" w14:textId="77777777" w:rsidR="00AD1702" w:rsidRPr="00AD1702" w:rsidRDefault="00AD1702" w:rsidP="00AD1702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D17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ТУРИСТА</w:t>
      </w:r>
    </w:p>
    <w:p w14:paraId="7DA25837" w14:textId="77777777" w:rsidR="00AD1702" w:rsidRDefault="00AD1702" w:rsidP="00AD17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</w:pPr>
    </w:p>
    <w:p w14:paraId="7DA25838" w14:textId="77777777" w:rsidR="00AD1702" w:rsidRDefault="00AD1702" w:rsidP="00AD17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</w:pPr>
      <w:r w:rsidRPr="00AD1702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(Для туристов, отправляющихся на Байкал: отдых на турбазах и в гостиницах, экскурсионные туры)</w:t>
      </w:r>
    </w:p>
    <w:p w14:paraId="7DA25839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3A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AD1702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Уважаемые господа!</w:t>
      </w:r>
    </w:p>
    <w:p w14:paraId="7DA2583B" w14:textId="77777777" w:rsidR="00AD1702" w:rsidRPr="00AD1702" w:rsidRDefault="00AD1702" w:rsidP="00AD170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При покупке тура внимательно ознакомьтесь с его программой и описанием туристских комплексов.</w:t>
      </w:r>
    </w:p>
    <w:p w14:paraId="7DA2583C" w14:textId="77777777" w:rsidR="00AD1702" w:rsidRPr="00DD7ADC" w:rsidRDefault="00AD1702" w:rsidP="00AD170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Будьте внимательны при покупке авиа (ж/д) билетов, убедитесь, что Вы успеваете к назначенному времени встречи группы на экскурсионном туре (отправления транспорта на выбранную Вами базу отдыха).</w:t>
      </w:r>
    </w:p>
    <w:p w14:paraId="7DA2583D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3E" w14:textId="77777777" w:rsidR="00AD1702" w:rsidRPr="00AD1702" w:rsidRDefault="00AD1702" w:rsidP="00AD170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Время в Иркутске опережает московское на 5 часов.</w:t>
      </w:r>
    </w:p>
    <w:p w14:paraId="7DA2583F" w14:textId="77777777" w:rsidR="00AD1702" w:rsidRPr="00DD7ADC" w:rsidRDefault="00AD1702" w:rsidP="00AD170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В поселках Хужир (о. Ольхон), Аршан, Усть-Баргузин, Жемчуг, </w:t>
      </w:r>
      <w:proofErr w:type="spellStart"/>
      <w:r w:rsidRPr="00AD1702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Максимиха</w:t>
      </w:r>
      <w:proofErr w:type="spellEnd"/>
      <w:r w:rsidRPr="00AD1702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нет банкоматов.</w:t>
      </w:r>
      <w:r w:rsidRPr="00AD1702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</w:p>
    <w:p w14:paraId="7DA25840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Просим иметь наличные деньги на оплату дополнительных экскурсий и услуг.</w:t>
      </w:r>
    </w:p>
    <w:p w14:paraId="7DA25841" w14:textId="77777777" w:rsidR="00AD1702" w:rsidRPr="00DD7ADC" w:rsidRDefault="00AD1702" w:rsidP="00AD170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В поселках Листвянка, Хужир (о. Ольхон), Аршан, Усть-Баргузин, </w:t>
      </w:r>
      <w:proofErr w:type="spellStart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Максимиха</w:t>
      </w:r>
      <w:proofErr w:type="spell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дополнительное питание можно приобрести на месте, в гостинице, либо в кафе и столовых поселка. </w:t>
      </w:r>
    </w:p>
    <w:p w14:paraId="7DA25842" w14:textId="77777777" w:rsidR="00AD1702" w:rsidRPr="00AD1702" w:rsidRDefault="00AD1702" w:rsidP="00AD170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 Малом море населенные пункты обычно находятся на расстоянии 5- 10 км от базы; на базах в торговых точках можно приобрести только некоторые продукты питания (чай, кофе, печенье, лапша). Горячие блюда можно заказать в столовой. Основу меню во всех гостиницах и базах отдыха Байкала составляют блюда из рыбы и овощей.</w:t>
      </w:r>
    </w:p>
    <w:p w14:paraId="7DA25843" w14:textId="77777777" w:rsidR="00AD1702" w:rsidRPr="00DD7ADC" w:rsidRDefault="00AD1702" w:rsidP="00AD1702">
      <w:pPr>
        <w:shd w:val="clear" w:color="auto" w:fill="FFFFFF"/>
        <w:spacing w:after="225" w:line="300" w:lineRule="atLeast"/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 xml:space="preserve"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 В противном случае, Вы можете выбрать тур с более комфортабельным размещением. </w:t>
      </w:r>
    </w:p>
    <w:p w14:paraId="7DA25844" w14:textId="77777777" w:rsidR="00AD1702" w:rsidRPr="00AD1702" w:rsidRDefault="00AD1702" w:rsidP="00AD170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Также по Вашему запросу мы можем забронировать более комфортабельные номера в тех же гостиницах (при наличии мест, за дополнительную плату).</w:t>
      </w:r>
    </w:p>
    <w:p w14:paraId="7DA25845" w14:textId="77777777" w:rsidR="00AD1702" w:rsidRPr="00AD1702" w:rsidRDefault="00AD1702" w:rsidP="00AD17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lastRenderedPageBreak/>
        <w:t>УЧАСТНИКАМ ГРУППОВЫХ ЭКСКУРСИОННЫХ ТУРОВ</w:t>
      </w:r>
      <w:r w:rsidRPr="00DD7ADC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</w:p>
    <w:p w14:paraId="7DA25846" w14:textId="77777777" w:rsidR="00AD1702" w:rsidRPr="00AD1702" w:rsidRDefault="00AD1702" w:rsidP="00AD170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Сбор Вашей группы в Иркутске в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9:00 ч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 местного времени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в аэропорту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возле информационного бюро;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в 10:00 ч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 на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ж/д вокзале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, в зале пригородных касс под табло,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табличка с наименованием Вашего тура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 Телефон встречающего (куратора вашей группы)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сообщаем не позднее 3-х дней до начала тура</w:t>
      </w:r>
    </w:p>
    <w:p w14:paraId="7DA25847" w14:textId="77777777" w:rsidR="00AD1702" w:rsidRPr="00DC1219" w:rsidRDefault="00AD1702" w:rsidP="00AD170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Экстренный телеф</w:t>
      </w:r>
      <w:r w:rsidR="00DC1219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 xml:space="preserve">он для связи с сотрудником принимающей компании: 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8-983-134-04-07</w:t>
      </w:r>
    </w:p>
    <w:p w14:paraId="7DA25848" w14:textId="77777777" w:rsidR="00DC1219" w:rsidRPr="00DC1219" w:rsidRDefault="00DC1219" w:rsidP="00DC121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Общий бесплатный:</w:t>
      </w:r>
      <w:r w:rsidRPr="00DC1219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8-800-100-37-26 </w:t>
      </w:r>
    </w:p>
    <w:p w14:paraId="7DA25849" w14:textId="77777777" w:rsidR="00DC1219" w:rsidRPr="00DC1219" w:rsidRDefault="00DC1219" w:rsidP="00DC121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C1219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Офис принимающей стороны в Новосибирске 8 (383) 204-99-77 </w:t>
      </w:r>
    </w:p>
    <w:p w14:paraId="7DA2584A" w14:textId="77777777" w:rsidR="00AD1702" w:rsidRPr="00AD1702" w:rsidRDefault="00AD1702" w:rsidP="00AD170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Если Вы прибываете в Иркутск позже вышеуказанного времени, Вам необходимо связаться по прибытию с нашим представителем и </w:t>
      </w:r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самостоятельно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(на такси) догнать группу в Иркутске (до 13:00), либо </w:t>
      </w:r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самостоятельно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(рейсовым автобусом) добраться до гостиницы, указанной в Вашем туре.</w:t>
      </w:r>
    </w:p>
    <w:p w14:paraId="7DA2584B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Обращаем Ваше внимание</w:t>
      </w:r>
      <w:r w:rsidRPr="00DD7ADC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,</w:t>
      </w:r>
      <w:r w:rsidRPr="00AD1702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что стоимость услуг, которыми Вы не воспользовались из-за позднего прибытия в Иркутск, не возвращается.</w:t>
      </w:r>
    </w:p>
    <w:p w14:paraId="7DA2584C" w14:textId="77777777" w:rsidR="00AD1702" w:rsidRPr="00AD1702" w:rsidRDefault="00AD1702" w:rsidP="00AD1702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Просим заранее сообщить номер рейса, которым Вы прибываете, и номер Вашего мобильного телефона.</w:t>
      </w:r>
    </w:p>
    <w:p w14:paraId="7DA2584D" w14:textId="77777777" w:rsidR="00AD1702" w:rsidRPr="00AD1702" w:rsidRDefault="00AD1702" w:rsidP="00AD1702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Если конечной точкой Вашего маршрута является отдых на острове Ольхон, Вам необходимо приобрести билеты с отправлением из Иркутска не ранее 20:00 местного времени.</w:t>
      </w:r>
    </w:p>
    <w:p w14:paraId="7DA2584E" w14:textId="77777777" w:rsidR="00AD1702" w:rsidRPr="00DD7ADC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Обращаем Ваше внимание</w:t>
      </w:r>
      <w:r w:rsidRPr="00DD7ADC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, 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что, если Вы приобрели билеты на поезд (самолет), отправляющийся ранее указанного выше времени, Вам необходимо сообщить об этом заранее (до начала маршрута) и заказать индивидуальный трансфер, либо, выехав с маршрута на день ранее, заказать гостиницу в Иркутске. В этом случае, стоимость услуг, входящих в тур, которыми Вы не воспользовались, не возвращается. Стоимость индивидуального трансфера и других услуг, заказанных Вами</w:t>
      </w:r>
      <w:r w:rsidRPr="00DD7AD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дополнительно, оплачивается не позднее дня заезда на маршрут.</w:t>
      </w:r>
    </w:p>
    <w:p w14:paraId="7DA2584F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50" w14:textId="77777777" w:rsidR="00AD1702" w:rsidRPr="00DD7ADC" w:rsidRDefault="00AD1702" w:rsidP="00AD1702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Наш представитель сопровождает туристов на некоторых трансферах, проводит отдельные экскурсии. Некоторые этапы маршрутов не предполагают 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lastRenderedPageBreak/>
        <w:t>присутствия представителя фирмы. В такие дни у туристов есть возможность отдохнуть на базах или заказать экскурсии за дополнительную плату. Путевая информация по программе тура выдается его участникам в начале маршрута в Иркутске. При необходимости (при возникновении экстренной ситуации) Вы сможете связаться с нашим представителем по телефону.</w:t>
      </w:r>
    </w:p>
    <w:p w14:paraId="7DA25851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52" w14:textId="77777777" w:rsidR="00AD1702" w:rsidRPr="00DD7ADC" w:rsidRDefault="00AD1702" w:rsidP="00AD1702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>Переезды по туру осуществляются на микроавтобусах «</w:t>
      </w:r>
      <w:proofErr w:type="spellStart"/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>Истана</w:t>
      </w:r>
      <w:proofErr w:type="spellEnd"/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>»</w:t>
      </w:r>
      <w:proofErr w:type="gramStart"/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>/«</w:t>
      </w:r>
      <w:proofErr w:type="gramEnd"/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>Фиат»/ «Форд».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</w:t>
      </w:r>
      <w:r w:rsidRPr="00AD1702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Обращаем ваше внимание, что в связи с запретом перевозки багажа на крыше микроавтобуса, багаж размещается в салоне.</w:t>
      </w:r>
      <w:r w:rsidRPr="00AD1702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</w:p>
    <w:p w14:paraId="7DA25853" w14:textId="77777777" w:rsidR="00AD1702" w:rsidRPr="00DD7ADC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54" w14:textId="77777777" w:rsidR="00AD1702" w:rsidRPr="00DD7ADC" w:rsidRDefault="00AD1702" w:rsidP="00AD1702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Просим учитывать этот момент при сборах на тур, и не брать с собой большое количество сумок.</w:t>
      </w:r>
    </w:p>
    <w:p w14:paraId="7DA25855" w14:textId="77777777" w:rsidR="00AD1702" w:rsidRPr="00AD1702" w:rsidRDefault="00AD1702" w:rsidP="00AD1702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Вегетарианцев или людей с пищевой аллергией просим заранее (при бронировании тура) предупредить о ваших предпочтениях в еде.</w:t>
      </w:r>
    </w:p>
    <w:p w14:paraId="7DA25856" w14:textId="77777777" w:rsidR="00AD1702" w:rsidRPr="00AD1702" w:rsidRDefault="00AD1702" w:rsidP="00AD170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t>Будьте готовы к тому, что инфраструктура в отдаленных от Иркутска районах (особенно, на Восточном берегу Байкала) развита пока очень слабо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 Отдых на Байкале во многом далек от цивилизации, экскурсионные туры отличается от привычных экскурсионных туров по городам.</w:t>
      </w:r>
    </w:p>
    <w:p w14:paraId="7DA25857" w14:textId="77777777" w:rsidR="00AD1702" w:rsidRPr="00DD7ADC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(Малое море, Ольхон, </w:t>
      </w:r>
      <w:proofErr w:type="spellStart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Максимиха</w:t>
      </w:r>
      <w:proofErr w:type="spell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, Усть-Баргузин и т.д.) значительно ниже привычного уровня городских гостиниц той же ценовой категории. 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</w:r>
    </w:p>
    <w:p w14:paraId="7DA25858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59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</w:r>
    </w:p>
    <w:p w14:paraId="7DA2585A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b/>
          <w:color w:val="1E1E1E"/>
          <w:sz w:val="18"/>
          <w:szCs w:val="18"/>
          <w:lang w:eastAsia="ru-RU"/>
        </w:rPr>
        <w:lastRenderedPageBreak/>
        <w:t>Минимальное количество туристов в группе – 6 человек.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При группе с меньшим количеством участников часть переездов может осуществляться на общественном транспорте. Внимание! В горячий сезон (июле-августе) рейсовая машина может приезжать с задержкой. Надеемся на ваше понимание</w:t>
      </w:r>
    </w:p>
    <w:p w14:paraId="7DA2585B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14:paraId="7DA2585C" w14:textId="77777777" w:rsidR="00AD1702" w:rsidRPr="00DD7ADC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Напоминаем, что Вы принимаете участие в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сборном туре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, просим Вас быть внимательным к другим участникам группы. Ваше хорошее настроение, доброжелательное и уважительное отношение ко всем участникам тура и нашим партнерам, встречающим Вас в различных</w:t>
      </w:r>
      <w:r w:rsidRPr="00DD7AD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точках тура - одно из слагаемых хорошего отдыха!</w:t>
      </w:r>
    </w:p>
    <w:p w14:paraId="7DA2585D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5E" w14:textId="77777777" w:rsidR="00AD1702" w:rsidRPr="00DD7ADC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u w:val="single"/>
          <w:lang w:eastAsia="ru-RU"/>
        </w:rPr>
        <w:t>Рекомендуем туристам взять с собой</w:t>
      </w:r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: дождевик, теплые вещи: ветровка, шапка, предметы личной гигиены (шампунь, паста, щетка и др.), купальные костюмы, полотенце средних размеров, удобную обувь (лучше-кожаные кроссовки, не тряпочные), сменные тапочки/шлепанцы; средства защиты от солнца, солнцезащитные очки, средства от комаров и мошек (лучше-спрей «</w:t>
      </w:r>
      <w:proofErr w:type="spellStart"/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Рефтамид</w:t>
      </w:r>
      <w:proofErr w:type="spellEnd"/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»)</w:t>
      </w:r>
    </w:p>
    <w:p w14:paraId="7DA2585F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60" w14:textId="77777777" w:rsidR="00AD1702" w:rsidRPr="00DD7ADC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 случае поломки или утраты имущества гостиницы, снаряжения, полученного в прокате, туристом возмещается</w:t>
      </w:r>
      <w:r w:rsidRPr="00DD7AD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полная стоимость.</w:t>
      </w:r>
    </w:p>
    <w:p w14:paraId="7DA25861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</w:p>
    <w:p w14:paraId="7DA25862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При приобретении тура, в который входит круиз, помните, что в случае неблагоприятных погодных условий (шторм) по решению капитана судна программа может быть изменена.</w:t>
      </w:r>
    </w:p>
    <w:p w14:paraId="7DA25863" w14:textId="77777777" w:rsidR="00AD1702" w:rsidRPr="00DD7ADC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 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пройти вакцинацию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</w:t>
      </w:r>
    </w:p>
    <w:p w14:paraId="7DA25864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65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lastRenderedPageBreak/>
        <w:t>Не забудьте взять в поездку теплую непромокаемую одежду, несколько пар удобной обуви, а также средства с высокой степенью защиты от</w:t>
      </w:r>
      <w:r w:rsidRPr="00DD7AD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солнца. Если в программе Вашего тура предусмотрен круиз, обязательно возьмите теплую куртку и головной убор.</w:t>
      </w:r>
    </w:p>
    <w:p w14:paraId="7DA25866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 турбазах возможны сбои или ограничения в подаче электроэнергии и воды.</w:t>
      </w:r>
    </w:p>
    <w:p w14:paraId="7DA25867" w14:textId="77777777" w:rsidR="00AD1702" w:rsidRPr="00AD1702" w:rsidRDefault="00AD1702" w:rsidP="00AD1702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Предметы личной гигиены, необходимые лекарственные средства и. т. д. желательно приобрести заранее.</w:t>
      </w:r>
    </w:p>
    <w:p w14:paraId="7DA25868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ТУРИСТАМ, ЗАКАЗАВШИМ ОТДЫХ В ГОСТИНИЦАХ И НА БАЗАХ ОТДЫХА:</w:t>
      </w:r>
    </w:p>
    <w:p w14:paraId="7DA25869" w14:textId="77777777" w:rsidR="00AD1702" w:rsidRPr="00AD1702" w:rsidRDefault="00AD1702" w:rsidP="00AD1702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При приобретении авиа-, </w:t>
      </w:r>
      <w:proofErr w:type="spellStart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жд</w:t>
      </w:r>
      <w:proofErr w:type="spell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- билетов </w:t>
      </w:r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до Иркутска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(Улан-Удэ) просим </w:t>
      </w:r>
      <w:r w:rsidRPr="00DD7ADC">
        <w:rPr>
          <w:rFonts w:ascii="Arial" w:eastAsia="Times New Roman" w:hAnsi="Arial" w:cs="Arial"/>
          <w:b/>
          <w:bCs/>
          <w:i/>
          <w:iCs/>
          <w:color w:val="1E1E1E"/>
          <w:sz w:val="18"/>
          <w:szCs w:val="18"/>
          <w:lang w:eastAsia="ru-RU"/>
        </w:rPr>
        <w:t>Вас обратить особое внимание на время отправления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транспорта, осуществляющего доставку на базу. Если Ваш поезд (самолет) прибывает в Иркутск позже указанного времени, Вам необходимо заранее сообщить об этом и забронировать себе гостиницу на сутки. Позднее указанного Вам времени из Иркутска на базы возможен только индивидуальный трансфер на такси.</w:t>
      </w:r>
      <w:r w:rsidRPr="00DD7ADC">
        <w:rPr>
          <w:rFonts w:ascii="Arial" w:eastAsia="Times New Roman" w:hAnsi="Arial" w:cs="Arial"/>
          <w:b/>
          <w:bCs/>
          <w:i/>
          <w:iCs/>
          <w:color w:val="1E1E1E"/>
          <w:sz w:val="18"/>
          <w:szCs w:val="18"/>
          <w:lang w:eastAsia="ru-RU"/>
        </w:rPr>
        <w:t xml:space="preserve"> Обращаем Ваше </w:t>
      </w:r>
      <w:proofErr w:type="spellStart"/>
      <w:proofErr w:type="gramStart"/>
      <w:r w:rsidRPr="00DD7ADC">
        <w:rPr>
          <w:rFonts w:ascii="Arial" w:eastAsia="Times New Roman" w:hAnsi="Arial" w:cs="Arial"/>
          <w:b/>
          <w:bCs/>
          <w:i/>
          <w:iCs/>
          <w:color w:val="1E1E1E"/>
          <w:sz w:val="18"/>
          <w:szCs w:val="18"/>
          <w:lang w:eastAsia="ru-RU"/>
        </w:rPr>
        <w:t>внимание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,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что</w:t>
      </w:r>
      <w:proofErr w:type="spellEnd"/>
      <w:proofErr w:type="gram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стоимость услуг, которыми Вы не воспользовались из-за позднего прибытия в Иркутск (Улан-Удэ), не возвращается;</w:t>
      </w:r>
    </w:p>
    <w:p w14:paraId="7DA2586A" w14:textId="77777777" w:rsidR="00AD1702" w:rsidRPr="00AD1702" w:rsidRDefault="00AD1702" w:rsidP="00AD1702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Вам необходимо приобрести билеты с </w:t>
      </w:r>
      <w:r w:rsidRPr="00AD1702">
        <w:rPr>
          <w:rFonts w:ascii="Arial" w:eastAsia="Times New Roman" w:hAnsi="Arial" w:cs="Arial"/>
          <w:color w:val="1E1E1E"/>
          <w:sz w:val="18"/>
          <w:szCs w:val="18"/>
          <w:u w:val="single"/>
          <w:lang w:eastAsia="ru-RU"/>
        </w:rPr>
        <w:t>отправлением из Иркутска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не ранее 20:00 местного времени.</w:t>
      </w:r>
    </w:p>
    <w:p w14:paraId="7DA2586B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i/>
          <w:iCs/>
          <w:color w:val="1E1E1E"/>
          <w:sz w:val="18"/>
          <w:szCs w:val="18"/>
          <w:lang w:eastAsia="ru-RU"/>
        </w:rPr>
        <w:t xml:space="preserve">Обращаем Ваше </w:t>
      </w:r>
      <w:proofErr w:type="spellStart"/>
      <w:proofErr w:type="gramStart"/>
      <w:r w:rsidRPr="00DD7ADC">
        <w:rPr>
          <w:rFonts w:ascii="Arial" w:eastAsia="Times New Roman" w:hAnsi="Arial" w:cs="Arial"/>
          <w:b/>
          <w:bCs/>
          <w:i/>
          <w:iCs/>
          <w:color w:val="1E1E1E"/>
          <w:sz w:val="18"/>
          <w:szCs w:val="18"/>
          <w:lang w:eastAsia="ru-RU"/>
        </w:rPr>
        <w:t>внимание</w:t>
      </w: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,</w:t>
      </w: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что</w:t>
      </w:r>
      <w:proofErr w:type="gram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,если</w:t>
      </w:r>
      <w:proofErr w:type="spell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Вы приобрели </w:t>
      </w:r>
      <w:proofErr w:type="spellStart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билетына</w:t>
      </w:r>
      <w:proofErr w:type="spellEnd"/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поезд, отправляющийся ранее указанного выше времени, Вам необходимо сообщить об этом заранее (до начала тура) и заказать индивидуальный трансфер, либо, выехав с маршрута на день ранее, заказать гостиницу в Иркутске.</w:t>
      </w:r>
    </w:p>
    <w:p w14:paraId="7DA2586C" w14:textId="77777777" w:rsidR="00AD1702" w:rsidRPr="00AD1702" w:rsidRDefault="00AD1702" w:rsidP="00AD1702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AD1702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 случае возникновения конфликтов в гостинице по размещению, питанию и обслуживанию, необходимо составить «Протокол разногласий» в присутствии директора (администратора) гостиницы.</w:t>
      </w:r>
    </w:p>
    <w:p w14:paraId="7DA2586D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Убедительная просьба с уважением относиться к природным, культурно-историческим ценностям, традициям и обычаям коренного и местного населения региона острова Байкал.</w:t>
      </w:r>
    </w:p>
    <w:p w14:paraId="7DA2586E" w14:textId="77777777" w:rsidR="00AD1702" w:rsidRPr="00AD1702" w:rsidRDefault="00AD1702" w:rsidP="00AD17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DD7ADC">
        <w:rPr>
          <w:rFonts w:ascii="Arial" w:eastAsia="Times New Roman" w:hAnsi="Arial" w:cs="Arial"/>
          <w:b/>
          <w:bCs/>
          <w:color w:val="1E1E1E"/>
          <w:sz w:val="18"/>
          <w:szCs w:val="18"/>
          <w:lang w:eastAsia="ru-RU"/>
        </w:rPr>
        <w:t>Желаем Вам удачного отдыха!</w:t>
      </w:r>
    </w:p>
    <w:p w14:paraId="7DA2586F" w14:textId="77777777" w:rsidR="00AD1702" w:rsidRPr="00DD7ADC" w:rsidRDefault="00AD1702" w:rsidP="00AD170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7DA25870" w14:textId="77777777" w:rsidR="00FA667F" w:rsidRDefault="00FA667F" w:rsidP="00FA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ADC">
        <w:rPr>
          <w:rFonts w:ascii="Times New Roman" w:hAnsi="Times New Roman" w:cs="Times New Roman"/>
          <w:b/>
          <w:sz w:val="24"/>
          <w:szCs w:val="24"/>
        </w:rPr>
        <w:t xml:space="preserve">Экстренные телефоны: </w:t>
      </w:r>
    </w:p>
    <w:p w14:paraId="7DA25871" w14:textId="77777777" w:rsidR="00DD7ADC" w:rsidRPr="00DD7ADC" w:rsidRDefault="00DD7ADC" w:rsidP="00FA6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A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Вас работает телефон экстренной связи:</w:t>
      </w:r>
      <w:r w:rsidRPr="00DD7AD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+7 (495) 785-64-60</w:t>
      </w:r>
    </w:p>
    <w:p w14:paraId="7DA25872" w14:textId="77777777" w:rsidR="00EF52C9" w:rsidRPr="00DD7ADC" w:rsidRDefault="00FA667F" w:rsidP="00FA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ADC">
        <w:rPr>
          <w:rFonts w:ascii="Times New Roman" w:hAnsi="Times New Roman" w:cs="Times New Roman"/>
          <w:sz w:val="28"/>
          <w:szCs w:val="28"/>
        </w:rPr>
        <w:t xml:space="preserve">8 </w:t>
      </w:r>
      <w:r w:rsidR="00EF52C9" w:rsidRPr="00DD7ADC">
        <w:rPr>
          <w:rFonts w:ascii="Times New Roman" w:hAnsi="Times New Roman" w:cs="Times New Roman"/>
          <w:sz w:val="28"/>
          <w:szCs w:val="28"/>
        </w:rPr>
        <w:t>800-100-37-26</w:t>
      </w:r>
      <w:r w:rsidRPr="00DD7ADC">
        <w:rPr>
          <w:rFonts w:ascii="Times New Roman" w:hAnsi="Times New Roman" w:cs="Times New Roman"/>
          <w:sz w:val="28"/>
          <w:szCs w:val="28"/>
        </w:rPr>
        <w:t xml:space="preserve"> (бесплатно)</w:t>
      </w:r>
    </w:p>
    <w:p w14:paraId="7DA25873" w14:textId="77777777" w:rsidR="00EF52C9" w:rsidRPr="00DD7ADC" w:rsidRDefault="00EF52C9" w:rsidP="00DD7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ADC">
        <w:rPr>
          <w:rFonts w:ascii="Times New Roman" w:hAnsi="Times New Roman" w:cs="Times New Roman"/>
          <w:sz w:val="28"/>
          <w:szCs w:val="28"/>
        </w:rPr>
        <w:t>8 (383) 204-99-77</w:t>
      </w:r>
    </w:p>
    <w:p w14:paraId="7DA25874" w14:textId="77777777" w:rsidR="00AD1702" w:rsidRDefault="00AD1702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5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6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7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8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9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A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B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C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D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E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7F" w14:textId="77777777" w:rsidR="00DD7ADC" w:rsidRDefault="00DD7ADC" w:rsidP="00AD1702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14:paraId="7DA25880" w14:textId="77777777" w:rsidR="00D34C98" w:rsidRPr="00DD7ADC" w:rsidRDefault="00AD1702" w:rsidP="00DD7ADC">
      <w:pPr>
        <w:shd w:val="clear" w:color="auto" w:fill="FFFFFF"/>
        <w:spacing w:line="300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AD170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С «Памяткой» ознакомлен. Обязуюсь довести всю полученную мне информацию до сведения всех лиц, перечисленных в моем туристическом ваучере. Подпись___________________________</w:t>
      </w:r>
    </w:p>
    <w:sectPr w:rsidR="00D34C98" w:rsidRPr="00DD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CE"/>
    <w:multiLevelType w:val="multilevel"/>
    <w:tmpl w:val="E33C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27812"/>
    <w:multiLevelType w:val="multilevel"/>
    <w:tmpl w:val="308C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36F4C"/>
    <w:multiLevelType w:val="multilevel"/>
    <w:tmpl w:val="EBB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6275F"/>
    <w:multiLevelType w:val="multilevel"/>
    <w:tmpl w:val="461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D1469"/>
    <w:multiLevelType w:val="hybridMultilevel"/>
    <w:tmpl w:val="8970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4166C"/>
    <w:multiLevelType w:val="multilevel"/>
    <w:tmpl w:val="D3E6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94F25"/>
    <w:multiLevelType w:val="multilevel"/>
    <w:tmpl w:val="FEC8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D1EF5"/>
    <w:multiLevelType w:val="multilevel"/>
    <w:tmpl w:val="CE8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34FB4"/>
    <w:multiLevelType w:val="multilevel"/>
    <w:tmpl w:val="069E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02"/>
    <w:rsid w:val="009534BC"/>
    <w:rsid w:val="00AD1702"/>
    <w:rsid w:val="00CF15FB"/>
    <w:rsid w:val="00D34C98"/>
    <w:rsid w:val="00DC1219"/>
    <w:rsid w:val="00DD7ADC"/>
    <w:rsid w:val="00EF52C9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5836"/>
  <w15:chartTrackingRefBased/>
  <w15:docId w15:val="{04E5B0AD-D710-405B-96D5-E05E7171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02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AD1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D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AD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836">
          <w:marLeft w:val="0"/>
          <w:marRight w:val="0"/>
          <w:marTop w:val="0"/>
          <w:marBottom w:val="450"/>
          <w:divBdr>
            <w:top w:val="single" w:sz="6" w:space="9" w:color="777777"/>
            <w:left w:val="single" w:sz="6" w:space="9" w:color="777777"/>
            <w:bottom w:val="single" w:sz="6" w:space="9" w:color="777777"/>
            <w:right w:val="single" w:sz="6" w:space="9" w:color="777777"/>
          </w:divBdr>
          <w:divsChild>
            <w:div w:id="19580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50FD5-557C-417D-8FC9-1B770A4562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8866A-CA9D-4423-94B7-317D8DF6F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35B33-4185-42AF-83BB-A44B134B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2024-03-01T10:23:00Z</dcterms:created>
  <dcterms:modified xsi:type="dcterms:W3CDTF">2024-03-01T10:23:00Z</dcterms:modified>
</cp:coreProperties>
</file>