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33324" w14:textId="77777777" w:rsidR="00F83B42" w:rsidRPr="00A87377" w:rsidRDefault="00F83B42" w:rsidP="00625C69">
      <w:pPr>
        <w:pStyle w:val="a3"/>
        <w:shd w:val="clear" w:color="auto" w:fill="FFFFFF"/>
        <w:spacing w:before="0" w:beforeAutospacing="0" w:after="0" w:afterAutospacing="0"/>
        <w:jc w:val="center"/>
        <w:rPr>
          <w:rFonts w:ascii="PT Sans" w:hAnsi="PT Sans"/>
        </w:rPr>
      </w:pPr>
      <w:r w:rsidRPr="00A87377">
        <w:rPr>
          <w:rStyle w:val="a4"/>
          <w:rFonts w:ascii="PT Sans" w:hAnsi="PT Sans"/>
        </w:rPr>
        <w:t>ДОБРО ПОЖАЛОВАТЬ В СЕВЕРНУЮ ОСЕТИЮ!</w:t>
      </w:r>
    </w:p>
    <w:p w14:paraId="24BD4EB5" w14:textId="77777777" w:rsidR="00625C69" w:rsidRDefault="00625C69" w:rsidP="00F83B42">
      <w:pPr>
        <w:pStyle w:val="a3"/>
        <w:shd w:val="clear" w:color="auto" w:fill="FFFFFF"/>
        <w:spacing w:before="0" w:beforeAutospacing="0" w:after="0" w:afterAutospacing="0"/>
        <w:rPr>
          <w:rFonts w:ascii="PT Sans" w:hAnsi="PT Sans"/>
          <w:color w:val="453F3F"/>
        </w:rPr>
      </w:pPr>
      <w:bookmarkStart w:id="0" w:name="_GoBack"/>
      <w:bookmarkEnd w:id="0"/>
    </w:p>
    <w:p w14:paraId="7B4DBF9F" w14:textId="77777777" w:rsidR="00F83B42" w:rsidRPr="00625C69" w:rsidRDefault="00F83B42" w:rsidP="00625C69">
      <w:r w:rsidRPr="00625C69">
        <w:t>Если Вы впервые в нашей республике, то Вам необходимо ознакомиться со следующей информацией:</w:t>
      </w:r>
    </w:p>
    <w:p w14:paraId="3FE27872" w14:textId="77777777" w:rsidR="00625C69" w:rsidRDefault="00625C69" w:rsidP="00625C69"/>
    <w:p w14:paraId="70BD24E7" w14:textId="77777777" w:rsidR="00F83B42" w:rsidRPr="00625C69" w:rsidRDefault="00F83B42" w:rsidP="00625C69">
      <w:r w:rsidRPr="00625C69">
        <w:t>ЧАСОВОЙ ПОЯС. Республика Северная Осетия-Алания находится в часовом поясе Московское время. Смещение относительно </w:t>
      </w:r>
      <w:hyperlink r:id="rId5" w:history="1">
        <w:r w:rsidRPr="00625C69">
          <w:rPr>
            <w:rStyle w:val="a5"/>
          </w:rPr>
          <w:t>UTC</w:t>
        </w:r>
      </w:hyperlink>
      <w:r w:rsidRPr="00625C69">
        <w:t> составляет +3:00.</w:t>
      </w:r>
    </w:p>
    <w:p w14:paraId="6E339124" w14:textId="77777777" w:rsidR="00625C69" w:rsidRDefault="00625C69" w:rsidP="00625C69"/>
    <w:p w14:paraId="233DB2B9" w14:textId="77777777" w:rsidR="00F83B42" w:rsidRPr="00625C69" w:rsidRDefault="00F83B42" w:rsidP="00625C69">
      <w:r w:rsidRPr="00625C69">
        <w:t>КЛИМАТ РЕСПУБЛИКИ — умеренно-континентальный, но с характерными отличиями в зависимости от района. Средняя температура июля плюс 15-17°С. Средняя январская температура минус 3-4°С. Для климата республики характерны удобные летние и зимние периоды комфорта (летний - 130-140 дней, зимний - 100-120 дней).</w:t>
      </w:r>
    </w:p>
    <w:p w14:paraId="10FE1FFA" w14:textId="77777777" w:rsidR="00F83B42" w:rsidRPr="00625C69" w:rsidRDefault="00F83B42" w:rsidP="00625C69">
      <w:r w:rsidRPr="00625C69">
        <w:t>ГОСУДАРСТВЕННЫЙ ЯЗЫК</w:t>
      </w:r>
    </w:p>
    <w:p w14:paraId="001D7937" w14:textId="77777777" w:rsidR="00F83B42" w:rsidRPr="00625C69" w:rsidRDefault="00F83B42" w:rsidP="00625C69">
      <w:r w:rsidRPr="00625C69">
        <w:t>Государственными языками Республики Северная Осетия-Алания являются осетинский и русский.</w:t>
      </w:r>
    </w:p>
    <w:p w14:paraId="6C136A50" w14:textId="77777777" w:rsidR="00625C69" w:rsidRDefault="00625C69" w:rsidP="00625C69">
      <w:pPr>
        <w:rPr>
          <w:b/>
        </w:rPr>
      </w:pPr>
    </w:p>
    <w:p w14:paraId="1DF5F1B4" w14:textId="77777777" w:rsidR="00F83B42" w:rsidRPr="00625C69" w:rsidRDefault="00F83B42" w:rsidP="00625C69">
      <w:pPr>
        <w:rPr>
          <w:b/>
        </w:rPr>
      </w:pPr>
      <w:r w:rsidRPr="00625C69">
        <w:rPr>
          <w:b/>
        </w:rPr>
        <w:t>ДОКУМЕНТЫ:</w:t>
      </w:r>
    </w:p>
    <w:p w14:paraId="7F4642A1" w14:textId="77777777" w:rsidR="00F83B42" w:rsidRPr="00625C69" w:rsidRDefault="00F83B42" w:rsidP="00625C69">
      <w:r w:rsidRPr="00625C69">
        <w:t>Во время путешествия не забудьте о необходимых документах:</w:t>
      </w:r>
    </w:p>
    <w:p w14:paraId="45771C30" w14:textId="77777777" w:rsidR="00F83B42" w:rsidRPr="00625C69" w:rsidRDefault="00F83B42" w:rsidP="00625C69">
      <w:r w:rsidRPr="00625C69">
        <w:t>- паспорт</w:t>
      </w:r>
    </w:p>
    <w:p w14:paraId="05814777" w14:textId="77777777" w:rsidR="00F83B42" w:rsidRPr="00625C69" w:rsidRDefault="00F83B42" w:rsidP="00625C69">
      <w:r w:rsidRPr="00625C69">
        <w:t>- свидетельство о рождении (для детей)</w:t>
      </w:r>
    </w:p>
    <w:p w14:paraId="3A7AB701" w14:textId="3F75ADAB" w:rsidR="00F83B42" w:rsidRPr="00625C69" w:rsidRDefault="00F83B42" w:rsidP="00625C69">
      <w:r w:rsidRPr="00625C69">
        <w:t>-  В случае, если несовершеннолетний гражданин РФ выезжает за пределы своего региона без сопровождения родителей, он должен иметь при себе оформленное от руки согласие (нотариально заверять не обязательно) названных лиц (близкие родственники) на выезд несовершеннолетнего гражданина РФ с указанием срока выезда и региона, который (которые) он намерен посетить</w:t>
      </w:r>
      <w:r w:rsidR="00A91B4E" w:rsidRPr="00625C69">
        <w:t>.</w:t>
      </w:r>
    </w:p>
    <w:p w14:paraId="209450DD" w14:textId="77777777" w:rsidR="00A91B4E" w:rsidRPr="00625C69" w:rsidRDefault="00A91B4E" w:rsidP="00625C69"/>
    <w:p w14:paraId="10CB73CA" w14:textId="77777777" w:rsidR="00F83B42" w:rsidRDefault="00F83B42" w:rsidP="00625C69">
      <w:r w:rsidRPr="00625C69">
        <w:t>СОТОВАЯ СВЯЗЬ И ИНТЕРНЕТ в Северной Осетии:</w:t>
      </w:r>
      <w:r w:rsidRPr="00625C69">
        <w:br/>
        <w:t xml:space="preserve">МТС, Мегафон, Билайн, </w:t>
      </w:r>
      <w:proofErr w:type="spellStart"/>
      <w:r w:rsidRPr="00625C69">
        <w:t>Yota</w:t>
      </w:r>
      <w:proofErr w:type="spellEnd"/>
      <w:r w:rsidRPr="00625C69">
        <w:t>.</w:t>
      </w:r>
    </w:p>
    <w:p w14:paraId="0D814914" w14:textId="77777777" w:rsidR="00625C69" w:rsidRPr="00625C69" w:rsidRDefault="00625C69" w:rsidP="00625C69"/>
    <w:p w14:paraId="33DD3725" w14:textId="77777777" w:rsidR="00625C69" w:rsidRDefault="00F83B42" w:rsidP="00625C69">
      <w:r w:rsidRPr="00625C69">
        <w:t>Обратить внимание: </w:t>
      </w:r>
      <w:proofErr w:type="spellStart"/>
      <w:r w:rsidRPr="00625C69">
        <w:t>Дресс</w:t>
      </w:r>
      <w:proofErr w:type="spellEnd"/>
      <w:r w:rsidRPr="00625C69">
        <w:t xml:space="preserve">-код для посещения святых мест в горах. </w:t>
      </w:r>
    </w:p>
    <w:p w14:paraId="1B28BD38" w14:textId="489946BB" w:rsidR="00F83B42" w:rsidRPr="00625C69" w:rsidRDefault="00F83B42" w:rsidP="00625C69">
      <w:r w:rsidRPr="00625C69">
        <w:t>Мужчинам не рекомендуется заходить в святилище в шортах и майках. Женщинам разрешено посещать только женские святилища. </w:t>
      </w:r>
    </w:p>
    <w:p w14:paraId="3B3B47EE" w14:textId="77777777" w:rsidR="00625C69" w:rsidRDefault="00625C69" w:rsidP="00625C69"/>
    <w:p w14:paraId="04EFDF2B" w14:textId="77777777" w:rsidR="00F83B42" w:rsidRPr="00625C69" w:rsidRDefault="00F83B42" w:rsidP="00625C69">
      <w:pPr>
        <w:rPr>
          <w:b/>
        </w:rPr>
      </w:pPr>
      <w:r w:rsidRPr="00625C69">
        <w:rPr>
          <w:b/>
        </w:rPr>
        <w:t>Что взять в горы:</w:t>
      </w:r>
    </w:p>
    <w:p w14:paraId="01513597" w14:textId="77777777" w:rsidR="00F83B42" w:rsidRPr="00625C69" w:rsidRDefault="00F83B42" w:rsidP="00625C69">
      <w:pPr>
        <w:pStyle w:val="a6"/>
        <w:numPr>
          <w:ilvl w:val="0"/>
          <w:numId w:val="3"/>
        </w:numPr>
      </w:pPr>
      <w:r w:rsidRPr="00625C69">
        <w:t>удобную одежду по сезону;</w:t>
      </w:r>
    </w:p>
    <w:p w14:paraId="2381817A" w14:textId="77777777" w:rsidR="00F83B42" w:rsidRPr="00625C69" w:rsidRDefault="00F83B42" w:rsidP="00625C69">
      <w:pPr>
        <w:pStyle w:val="a6"/>
        <w:numPr>
          <w:ilvl w:val="0"/>
          <w:numId w:val="3"/>
        </w:numPr>
      </w:pPr>
      <w:r w:rsidRPr="00625C69">
        <w:t>дождевик, на случай изменения погоды;</w:t>
      </w:r>
    </w:p>
    <w:p w14:paraId="3A50F1D3" w14:textId="77777777" w:rsidR="00F83B42" w:rsidRPr="00625C69" w:rsidRDefault="00F83B42" w:rsidP="00625C69">
      <w:pPr>
        <w:pStyle w:val="a6"/>
        <w:numPr>
          <w:ilvl w:val="0"/>
          <w:numId w:val="3"/>
        </w:numPr>
      </w:pPr>
      <w:r w:rsidRPr="00625C69">
        <w:t>кроссовки или ботинке на толстой и нескользящей подошве;</w:t>
      </w:r>
    </w:p>
    <w:p w14:paraId="4E59FC16" w14:textId="77777777" w:rsidR="00F83B42" w:rsidRPr="00625C69" w:rsidRDefault="00F83B42" w:rsidP="00625C69">
      <w:pPr>
        <w:pStyle w:val="a6"/>
        <w:numPr>
          <w:ilvl w:val="0"/>
          <w:numId w:val="3"/>
        </w:numPr>
      </w:pPr>
      <w:r w:rsidRPr="00625C69">
        <w:t>летом - солнцезащитные очки и головной убор;</w:t>
      </w:r>
    </w:p>
    <w:p w14:paraId="6D28C4A3" w14:textId="77777777" w:rsidR="00F83B42" w:rsidRPr="00625C69" w:rsidRDefault="00F83B42" w:rsidP="00625C69">
      <w:pPr>
        <w:pStyle w:val="a6"/>
        <w:numPr>
          <w:ilvl w:val="0"/>
          <w:numId w:val="3"/>
        </w:numPr>
      </w:pPr>
      <w:r w:rsidRPr="00625C69">
        <w:t>девушкам нежелательно надевать очень короткие шорты;</w:t>
      </w:r>
    </w:p>
    <w:p w14:paraId="500C8997" w14:textId="77777777" w:rsidR="00F83B42" w:rsidRPr="00625C69" w:rsidRDefault="00F83B42" w:rsidP="00625C69">
      <w:pPr>
        <w:pStyle w:val="a6"/>
        <w:numPr>
          <w:ilvl w:val="0"/>
          <w:numId w:val="3"/>
        </w:numPr>
      </w:pPr>
      <w:r w:rsidRPr="00625C69">
        <w:t>хорошее настроение взять обязательно.</w:t>
      </w:r>
    </w:p>
    <w:p w14:paraId="0D4B9F87" w14:textId="7D52016A" w:rsidR="00F83B42" w:rsidRPr="00625C69" w:rsidRDefault="00F83B42" w:rsidP="00625C69">
      <w:pPr>
        <w:pStyle w:val="a6"/>
        <w:numPr>
          <w:ilvl w:val="0"/>
          <w:numId w:val="3"/>
        </w:numPr>
      </w:pPr>
      <w:r w:rsidRPr="00625C69">
        <w:t>Что нельзя делать в горах:</w:t>
      </w:r>
    </w:p>
    <w:p w14:paraId="2933C41A" w14:textId="77777777" w:rsidR="00F83B42" w:rsidRPr="00625C69" w:rsidRDefault="00F83B42" w:rsidP="00625C69">
      <w:pPr>
        <w:pStyle w:val="a6"/>
        <w:numPr>
          <w:ilvl w:val="0"/>
          <w:numId w:val="3"/>
        </w:numPr>
      </w:pPr>
      <w:r w:rsidRPr="00625C69">
        <w:t>нельзя самостоятельно отклоняться от маршрута, не предупредив вашего сопровождающего гида;</w:t>
      </w:r>
    </w:p>
    <w:p w14:paraId="41F6ECEA" w14:textId="77777777" w:rsidR="00F83B42" w:rsidRPr="00625C69" w:rsidRDefault="00F83B42" w:rsidP="00625C69">
      <w:pPr>
        <w:pStyle w:val="a6"/>
        <w:numPr>
          <w:ilvl w:val="0"/>
          <w:numId w:val="3"/>
        </w:numPr>
      </w:pPr>
      <w:r w:rsidRPr="00625C69">
        <w:t>строго запрещено находиться в горах, особенно в высокогорьях в состоянии сильного алкогольного опьянения;</w:t>
      </w:r>
    </w:p>
    <w:p w14:paraId="38EBB42F" w14:textId="051435A8" w:rsidR="00F83B42" w:rsidRPr="00F83B42" w:rsidRDefault="00F83B42" w:rsidP="00A91B4E">
      <w:pPr>
        <w:shd w:val="clear" w:color="auto" w:fill="FFFFFF"/>
        <w:spacing w:before="100" w:beforeAutospacing="1" w:after="150" w:line="375" w:lineRule="atLeast"/>
        <w:ind w:left="360"/>
        <w:rPr>
          <w:rFonts w:ascii="Montserrat" w:hAnsi="Montserrat"/>
          <w:color w:val="343434"/>
          <w:sz w:val="26"/>
          <w:szCs w:val="26"/>
        </w:rPr>
      </w:pPr>
    </w:p>
    <w:p w14:paraId="5B73D807" w14:textId="7843F0C5" w:rsidR="008A365B" w:rsidRPr="00F83B42" w:rsidRDefault="008A365B" w:rsidP="00F83B42">
      <w:pPr>
        <w:snapToGrid w:val="0"/>
        <w:rPr>
          <w:b/>
          <w:bCs/>
          <w:sz w:val="20"/>
          <w:szCs w:val="20"/>
        </w:rPr>
      </w:pPr>
    </w:p>
    <w:sectPr w:rsidR="008A365B" w:rsidRPr="00F83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Arial"/>
    <w:charset w:val="CC"/>
    <w:family w:val="swiss"/>
    <w:pitch w:val="variable"/>
    <w:sig w:usb0="00000001" w:usb1="5000204B" w:usb2="00000000" w:usb3="00000000" w:csb0="00000097" w:csb1="00000000"/>
  </w:font>
  <w:font w:name="Montserrat">
    <w:altName w:val="Times New Roman"/>
    <w:charset w:val="CC"/>
    <w:family w:val="auto"/>
    <w:pitch w:val="variable"/>
    <w:sig w:usb0="00000001"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F0552"/>
    <w:multiLevelType w:val="multilevel"/>
    <w:tmpl w:val="9404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26B14"/>
    <w:multiLevelType w:val="hybridMultilevel"/>
    <w:tmpl w:val="6812F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95631D"/>
    <w:multiLevelType w:val="multilevel"/>
    <w:tmpl w:val="35B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42"/>
    <w:rsid w:val="00500A96"/>
    <w:rsid w:val="00625C69"/>
    <w:rsid w:val="008A365B"/>
    <w:rsid w:val="00A87377"/>
    <w:rsid w:val="00A91B4E"/>
    <w:rsid w:val="00F83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FFE"/>
  <w15:chartTrackingRefBased/>
  <w15:docId w15:val="{98E9970B-EA22-40FB-AF43-343CDFD1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B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B42"/>
    <w:pPr>
      <w:spacing w:before="100" w:beforeAutospacing="1" w:after="100" w:afterAutospacing="1"/>
    </w:pPr>
  </w:style>
  <w:style w:type="character" w:styleId="a4">
    <w:name w:val="Strong"/>
    <w:basedOn w:val="a0"/>
    <w:uiPriority w:val="22"/>
    <w:qFormat/>
    <w:rsid w:val="00F83B42"/>
    <w:rPr>
      <w:b/>
      <w:bCs/>
    </w:rPr>
  </w:style>
  <w:style w:type="character" w:styleId="a5">
    <w:name w:val="Hyperlink"/>
    <w:basedOn w:val="a0"/>
    <w:uiPriority w:val="99"/>
    <w:unhideWhenUsed/>
    <w:rsid w:val="00F83B42"/>
    <w:rPr>
      <w:color w:val="0000FF"/>
      <w:u w:val="single"/>
    </w:rPr>
  </w:style>
  <w:style w:type="paragraph" w:styleId="a6">
    <w:name w:val="List Paragraph"/>
    <w:basedOn w:val="a"/>
    <w:uiPriority w:val="34"/>
    <w:qFormat/>
    <w:rsid w:val="00625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9633">
      <w:bodyDiv w:val="1"/>
      <w:marLeft w:val="0"/>
      <w:marRight w:val="0"/>
      <w:marTop w:val="0"/>
      <w:marBottom w:val="0"/>
      <w:divBdr>
        <w:top w:val="none" w:sz="0" w:space="0" w:color="auto"/>
        <w:left w:val="none" w:sz="0" w:space="0" w:color="auto"/>
        <w:bottom w:val="none" w:sz="0" w:space="0" w:color="auto"/>
        <w:right w:val="none" w:sz="0" w:space="0" w:color="auto"/>
      </w:divBdr>
    </w:div>
    <w:div w:id="546990650">
      <w:bodyDiv w:val="1"/>
      <w:marLeft w:val="0"/>
      <w:marRight w:val="0"/>
      <w:marTop w:val="0"/>
      <w:marBottom w:val="0"/>
      <w:divBdr>
        <w:top w:val="none" w:sz="0" w:space="0" w:color="auto"/>
        <w:left w:val="none" w:sz="0" w:space="0" w:color="auto"/>
        <w:bottom w:val="none" w:sz="0" w:space="0" w:color="auto"/>
        <w:right w:val="none" w:sz="0" w:space="0" w:color="auto"/>
      </w:divBdr>
    </w:div>
    <w:div w:id="962613383">
      <w:bodyDiv w:val="1"/>
      <w:marLeft w:val="0"/>
      <w:marRight w:val="0"/>
      <w:marTop w:val="0"/>
      <w:marBottom w:val="0"/>
      <w:divBdr>
        <w:top w:val="none" w:sz="0" w:space="0" w:color="auto"/>
        <w:left w:val="none" w:sz="0" w:space="0" w:color="auto"/>
        <w:bottom w:val="none" w:sz="0" w:space="0" w:color="auto"/>
        <w:right w:val="none" w:sz="0" w:space="0" w:color="auto"/>
      </w:divBdr>
    </w:div>
    <w:div w:id="11101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2%D1%81%D0%B5%D0%BC%D0%B8%D1%80%D0%BD%D0%BE%D0%B5_%D0%BA%D0%BE%D0%BE%D1%80%D0%B4%D0%B8%D0%BD%D0%B8%D1%80%D0%BE%D0%B2%D0%B0%D0%BD%D0%BD%D0%BE%D0%B5_%D0%B2%D1%80%D0%B5%D0%BC%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multitour\melnikova_ao</cp:lastModifiedBy>
  <cp:revision>3</cp:revision>
  <cp:lastPrinted>2024-03-22T11:14:00Z</cp:lastPrinted>
  <dcterms:created xsi:type="dcterms:W3CDTF">2024-03-22T12:47:00Z</dcterms:created>
  <dcterms:modified xsi:type="dcterms:W3CDTF">2024-03-22T12:54:00Z</dcterms:modified>
</cp:coreProperties>
</file>